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93C98C5" w14:textId="56633AFA">
      <w:pPr>
        <w:pStyle w:val="669"/>
        <w:pBdr/>
        <w:spacing/>
        <w:ind/>
        <w:jc w:val="center"/>
        <w:rPr/>
      </w:pPr>
      <w:r>
        <w:t xml:space="preserve">Programme Journée des doctorants en économie </w:t>
      </w:r>
      <w:r>
        <w:t xml:space="preserve">–</w:t>
      </w:r>
      <w:r>
        <w:t xml:space="preserve"> CESAER</w:t>
      </w:r>
      <w:r/>
    </w:p>
    <w:p w14:paraId="239519F0" w14:textId="6FBC8372">
      <w:pPr>
        <w:pStyle w:val="673"/>
        <w:pBdr/>
        <w:spacing/>
        <w:ind/>
        <w:jc w:val="center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sz w:val="22"/>
          <w:szCs w:val="22"/>
        </w:rPr>
        <w:t xml:space="preserve">(Salle du Conseil, Bâtiment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Champs Prévois)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r>
    </w:p>
    <w:p w14:paraId="20D026C6" w14:textId="77777777">
      <w:pPr>
        <w:pStyle w:val="673"/>
        <w:pBdr/>
        <w:spacing/>
        <w:ind/>
        <w:jc w:val="center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r>
    </w:p>
    <w:p w14:paraId="531A1FB4" w14:textId="77777777">
      <w:pPr>
        <w:pStyle w:val="673"/>
        <w:pBdr/>
        <w:spacing/>
        <w:ind/>
        <w:jc w:val="center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r>
    </w:p>
    <w:p w14:paraId="11DD5E13" w14:textId="77777777">
      <w:pPr>
        <w:pStyle w:val="673"/>
        <w:pBdr/>
        <w:spacing/>
        <w:ind/>
        <w:jc w:val="center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r>
    </w:p>
    <w:p w14:paraId="2777883D" w14:textId="68784A09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h</w:t>
      </w:r>
      <w:r>
        <w:rPr>
          <w:sz w:val="22"/>
          <w:szCs w:val="22"/>
        </w:rPr>
        <w:t xml:space="preserve">00</w:t>
      </w:r>
      <w:r>
        <w:rPr>
          <w:sz w:val="22"/>
          <w:szCs w:val="22"/>
        </w:rPr>
        <w:t xml:space="preserve"> – 9</w:t>
      </w:r>
      <w:r>
        <w:rPr>
          <w:sz w:val="22"/>
          <w:szCs w:val="22"/>
        </w:rPr>
        <w:t xml:space="preserve">h</w:t>
      </w:r>
      <w:r>
        <w:rPr>
          <w:sz w:val="22"/>
          <w:szCs w:val="22"/>
        </w:rPr>
        <w:t xml:space="preserve">25</w:t>
      </w:r>
      <w:r>
        <w:rPr>
          <w:sz w:val="22"/>
          <w:szCs w:val="22"/>
        </w:rPr>
        <w:t xml:space="preserve"> : </w:t>
      </w:r>
      <w:r>
        <w:rPr>
          <w:sz w:val="22"/>
          <w:szCs w:val="22"/>
        </w:rPr>
        <w:t xml:space="preserve">« Inégalité socio-spatiale et bien-être subjectif en France et en Europe »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Josue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Hounsa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 w14:paraId="2FB24D59" w14:textId="3F963661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Discutant</w:t>
      </w:r>
      <w:r>
        <w:rPr>
          <w:sz w:val="22"/>
          <w:szCs w:val="22"/>
        </w:rPr>
        <w:t xml:space="preserve">e</w:t>
      </w:r>
      <w:r>
        <w:rPr>
          <w:sz w:val="22"/>
          <w:szCs w:val="22"/>
        </w:rPr>
        <w:t xml:space="preserve"> : Marie Breuillé </w:t>
      </w:r>
      <w:r>
        <w:rPr>
          <w:sz w:val="22"/>
          <w:szCs w:val="22"/>
        </w:rPr>
      </w:r>
    </w:p>
    <w:p w14:paraId="1C41E83F" w14:textId="77777777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5D6227D3" w14:textId="4B3C469B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9h</w:t>
      </w:r>
      <w:r>
        <w:rPr>
          <w:sz w:val="22"/>
          <w:szCs w:val="22"/>
        </w:rPr>
        <w:t xml:space="preserve">25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09</w:t>
      </w:r>
      <w:r>
        <w:rPr>
          <w:sz w:val="22"/>
          <w:szCs w:val="22"/>
        </w:rPr>
        <w:t xml:space="preserve">h5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 : </w:t>
      </w:r>
      <w:r>
        <w:rPr>
          <w:sz w:val="22"/>
          <w:szCs w:val="22"/>
        </w:rPr>
        <w:t xml:space="preserve">« ZFE et inégalités territoriales : une analyse des effets sur la recomposition sociale des ménages »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Esther Reina </w:t>
      </w:r>
      <w:r>
        <w:rPr>
          <w:sz w:val="22"/>
          <w:szCs w:val="22"/>
        </w:rPr>
        <w:t xml:space="preserve">G</w:t>
      </w:r>
      <w:r>
        <w:rPr>
          <w:sz w:val="22"/>
          <w:szCs w:val="22"/>
        </w:rPr>
        <w:t xml:space="preserve">ado</w:t>
      </w:r>
      <w:r>
        <w:rPr>
          <w:sz w:val="22"/>
          <w:szCs w:val="22"/>
        </w:rPr>
      </w:r>
    </w:p>
    <w:p w14:paraId="39BA873C" w14:textId="28A50F6E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Discutant : </w:t>
      </w:r>
      <w:r>
        <w:rPr>
          <w:sz w:val="22"/>
          <w:szCs w:val="22"/>
        </w:rPr>
        <w:t xml:space="preserve">Mohamed Hilal</w:t>
      </w:r>
      <w:r>
        <w:rPr>
          <w:sz w:val="22"/>
          <w:szCs w:val="22"/>
        </w:rPr>
      </w:r>
    </w:p>
    <w:p w14:paraId="72808462" w14:textId="77777777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324D7066" w14:textId="2053FCE3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09</w:t>
      </w:r>
      <w:r>
        <w:rPr>
          <w:sz w:val="22"/>
          <w:szCs w:val="22"/>
        </w:rPr>
        <w:t xml:space="preserve">h5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 – 10</w:t>
      </w:r>
      <w:r>
        <w:rPr>
          <w:sz w:val="22"/>
          <w:szCs w:val="22"/>
        </w:rPr>
        <w:t xml:space="preserve">h</w:t>
      </w:r>
      <w:r>
        <w:rPr>
          <w:sz w:val="22"/>
          <w:szCs w:val="22"/>
        </w:rPr>
        <w:t xml:space="preserve">30</w:t>
      </w:r>
      <w:r>
        <w:rPr>
          <w:sz w:val="22"/>
          <w:szCs w:val="22"/>
        </w:rPr>
        <w:t xml:space="preserve"> : </w:t>
      </w:r>
      <w:r>
        <w:rPr>
          <w:sz w:val="22"/>
          <w:szCs w:val="22"/>
        </w:rPr>
        <w:t xml:space="preserve">« Attractivité réelle et attractivité révélée des territoires : les migrations entre commune</w:t>
      </w:r>
      <w:r>
        <w:rPr>
          <w:sz w:val="22"/>
          <w:szCs w:val="22"/>
        </w:rPr>
        <w:t xml:space="preserve">s</w:t>
      </w:r>
      <w:r>
        <w:rPr>
          <w:sz w:val="22"/>
          <w:szCs w:val="22"/>
        </w:rPr>
        <w:t xml:space="preserve"> suivent elles le FLAIR ? », Simon Delage</w:t>
      </w:r>
      <w:r>
        <w:rPr>
          <w:sz w:val="22"/>
          <w:szCs w:val="22"/>
        </w:rPr>
      </w:r>
    </w:p>
    <w:p w14:paraId="5FDDD7EA" w14:textId="18604EC5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Discutant</w:t>
      </w:r>
      <w:r>
        <w:rPr>
          <w:sz w:val="22"/>
          <w:szCs w:val="22"/>
        </w:rPr>
        <w:t xml:space="preserve">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: Hélène </w:t>
      </w:r>
      <w:r>
        <w:rPr>
          <w:sz w:val="22"/>
          <w:szCs w:val="22"/>
        </w:rPr>
        <w:t xml:space="preserve">Bouscasse</w:t>
      </w:r>
      <w:r>
        <w:rPr>
          <w:sz w:val="22"/>
          <w:szCs w:val="22"/>
        </w:rPr>
      </w:r>
    </w:p>
    <w:p w14:paraId="604E2E27" w14:textId="77777777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597D9505" w14:textId="7F193460">
      <w:pPr>
        <w:pBdr/>
        <w:spacing/>
        <w:ind/>
        <w:rPr>
          <w:i/>
          <w:color w:val="8eaadb" w:themeColor="accent1" w:themeTint="99"/>
          <w:sz w:val="22"/>
          <w:szCs w:val="22"/>
        </w:rPr>
      </w:pPr>
      <w:r>
        <w:rPr>
          <w:i/>
          <w:color w:val="8eaadb" w:themeColor="accent1" w:themeTint="99"/>
          <w:sz w:val="22"/>
          <w:szCs w:val="22"/>
        </w:rPr>
        <w:t xml:space="preserve">10h</w:t>
      </w:r>
      <w:r>
        <w:rPr>
          <w:i/>
          <w:color w:val="8eaadb" w:themeColor="accent1" w:themeTint="99"/>
          <w:sz w:val="22"/>
          <w:szCs w:val="22"/>
        </w:rPr>
        <w:t xml:space="preserve">30</w:t>
      </w:r>
      <w:r>
        <w:rPr>
          <w:i/>
          <w:color w:val="8eaadb" w:themeColor="accent1" w:themeTint="99"/>
          <w:sz w:val="22"/>
          <w:szCs w:val="22"/>
        </w:rPr>
        <w:t xml:space="preserve">-</w:t>
      </w:r>
      <w:r>
        <w:rPr>
          <w:i/>
          <w:color w:val="8eaadb" w:themeColor="accent1" w:themeTint="99"/>
          <w:sz w:val="22"/>
          <w:szCs w:val="22"/>
        </w:rPr>
        <w:t xml:space="preserve">10h45</w:t>
      </w:r>
      <w:r>
        <w:rPr>
          <w:i/>
          <w:color w:val="8eaadb" w:themeColor="accent1" w:themeTint="99"/>
          <w:sz w:val="22"/>
          <w:szCs w:val="22"/>
        </w:rPr>
        <w:t xml:space="preserve"> : </w:t>
      </w:r>
      <w:r>
        <w:rPr>
          <w:i/>
          <w:color w:val="8eaadb" w:themeColor="accent1" w:themeTint="99"/>
          <w:sz w:val="22"/>
          <w:szCs w:val="22"/>
        </w:rPr>
        <w:t xml:space="preserve">Pause </w:t>
      </w:r>
      <w:r>
        <w:rPr>
          <w:i/>
          <w:color w:val="8eaadb" w:themeColor="accent1" w:themeTint="99"/>
          <w:sz w:val="22"/>
          <w:szCs w:val="22"/>
        </w:rPr>
      </w:r>
    </w:p>
    <w:p w14:paraId="7345E71C" w14:textId="77777777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57F777EE" w14:textId="4A135BAD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h</w:t>
      </w:r>
      <w:r>
        <w:rPr>
          <w:sz w:val="22"/>
          <w:szCs w:val="22"/>
        </w:rPr>
        <w:t xml:space="preserve">45</w:t>
      </w:r>
      <w:r>
        <w:rPr>
          <w:sz w:val="22"/>
          <w:szCs w:val="22"/>
        </w:rPr>
        <w:t xml:space="preserve"> – 1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h</w:t>
      </w:r>
      <w:r>
        <w:rPr>
          <w:sz w:val="22"/>
          <w:szCs w:val="22"/>
        </w:rPr>
        <w:t xml:space="preserve">10</w:t>
      </w:r>
      <w:r>
        <w:rPr>
          <w:sz w:val="22"/>
          <w:szCs w:val="22"/>
        </w:rPr>
        <w:t xml:space="preserve"> : </w:t>
      </w:r>
      <w:r>
        <w:rPr>
          <w:sz w:val="22"/>
          <w:szCs w:val="22"/>
        </w:rPr>
        <w:t xml:space="preserve">« Coopération et innovations logistiques dans les circuits alimentaires de proximité : le rôle des proximités », Berline </w:t>
      </w:r>
      <w:r>
        <w:rPr>
          <w:sz w:val="22"/>
          <w:szCs w:val="22"/>
        </w:rPr>
        <w:t xml:space="preserve">Soh</w:t>
      </w:r>
      <w:r>
        <w:rPr>
          <w:sz w:val="22"/>
          <w:szCs w:val="22"/>
        </w:rPr>
      </w:r>
    </w:p>
    <w:p w14:paraId="4BC0B8B5" w14:textId="41BA9064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Discutant</w:t>
      </w:r>
      <w:r>
        <w:rPr>
          <w:sz w:val="22"/>
          <w:szCs w:val="22"/>
        </w:rPr>
        <w:t xml:space="preserve">e</w:t>
      </w:r>
      <w:r>
        <w:rPr>
          <w:sz w:val="22"/>
          <w:szCs w:val="22"/>
        </w:rPr>
        <w:t xml:space="preserve"> : Corinne Tanguy</w:t>
      </w:r>
      <w:r>
        <w:rPr>
          <w:sz w:val="22"/>
          <w:szCs w:val="22"/>
        </w:rPr>
      </w:r>
    </w:p>
    <w:p w14:paraId="3B7ACA07" w14:textId="77777777">
      <w:pPr>
        <w:pBdr/>
        <w:spacing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 w14:paraId="70A532F3" w14:textId="0355EA67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11h10 </w:t>
      </w:r>
      <w:r>
        <w:rPr>
          <w:sz w:val="22"/>
          <w:szCs w:val="22"/>
        </w:rPr>
        <w:t xml:space="preserve">– 11h</w:t>
      </w:r>
      <w:r>
        <w:rPr>
          <w:sz w:val="22"/>
          <w:szCs w:val="22"/>
        </w:rPr>
        <w:t xml:space="preserve">35</w:t>
      </w:r>
      <w:r>
        <w:rPr>
          <w:sz w:val="22"/>
          <w:szCs w:val="22"/>
        </w:rPr>
        <w:t xml:space="preserve"> : « </w:t>
      </w:r>
      <w:r>
        <w:rPr>
          <w:sz w:val="22"/>
          <w:szCs w:val="22"/>
        </w:rPr>
        <w:t xml:space="preserve">Les vignobles en construction : une analyse en termes de ressources et d’action collective innovante et territorialisée », Jean </w:t>
      </w:r>
      <w:r>
        <w:rPr>
          <w:sz w:val="22"/>
          <w:szCs w:val="22"/>
        </w:rPr>
        <w:t xml:space="preserve">Werling</w:t>
      </w:r>
      <w:r>
        <w:rPr>
          <w:sz w:val="22"/>
          <w:szCs w:val="22"/>
        </w:rPr>
      </w:r>
    </w:p>
    <w:p w14:paraId="671F2DC3" w14:textId="7AA8D86F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Discutant</w:t>
      </w:r>
      <w:r>
        <w:rPr>
          <w:sz w:val="22"/>
          <w:szCs w:val="22"/>
        </w:rPr>
        <w:t xml:space="preserve">e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Marielle </w:t>
      </w:r>
      <w:r>
        <w:rPr>
          <w:sz w:val="22"/>
          <w:szCs w:val="22"/>
        </w:rPr>
        <w:t xml:space="preserve">Berriet</w:t>
      </w: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Solliec</w:t>
      </w:r>
      <w:r>
        <w:rPr>
          <w:sz w:val="22"/>
          <w:szCs w:val="22"/>
        </w:rPr>
      </w:r>
    </w:p>
    <w:p w14:paraId="22320405" w14:textId="77777777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3CFAE7B2" w14:textId="7E1F00DF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11h35 –12h00 : </w:t>
      </w:r>
      <w:r>
        <w:rPr>
          <w:sz w:val="22"/>
          <w:szCs w:val="22"/>
        </w:rPr>
        <w:t xml:space="preserve">« Estimation de la valeur verte dans le marché résidentiel : le problème de la division des incitations », Diego Millan</w:t>
      </w:r>
      <w:r>
        <w:rPr>
          <w:sz w:val="22"/>
          <w:szCs w:val="22"/>
        </w:rPr>
      </w:r>
    </w:p>
    <w:p w14:paraId="00975CC1" w14:textId="77777777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Discutante</w:t>
      </w:r>
      <w:r>
        <w:rPr>
          <w:sz w:val="22"/>
          <w:szCs w:val="22"/>
        </w:rPr>
        <w:t xml:space="preserve"> : Julie Le Gallo </w:t>
      </w:r>
      <w:r>
        <w:rPr>
          <w:sz w:val="22"/>
          <w:szCs w:val="22"/>
        </w:rPr>
      </w:r>
    </w:p>
    <w:p w14:paraId="0B2C7E65" w14:textId="74B151CF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 w14:paraId="45BFF774" w14:textId="519C5AE0">
      <w:pPr>
        <w:pBdr/>
        <w:spacing/>
        <w:ind/>
        <w:rPr>
          <w:i/>
          <w:color w:val="8eaadb" w:themeColor="accent1" w:themeTint="99"/>
          <w:sz w:val="22"/>
          <w:szCs w:val="22"/>
        </w:rPr>
      </w:pPr>
      <w:r>
        <w:rPr>
          <w:i/>
          <w:color w:val="8eaadb" w:themeColor="accent1" w:themeTint="99"/>
          <w:sz w:val="22"/>
          <w:szCs w:val="22"/>
        </w:rPr>
        <w:t xml:space="preserve">12h00-</w:t>
      </w:r>
      <w:r>
        <w:rPr>
          <w:i/>
          <w:color w:val="8eaadb" w:themeColor="accent1" w:themeTint="99"/>
          <w:sz w:val="22"/>
          <w:szCs w:val="22"/>
        </w:rPr>
        <w:t xml:space="preserve">13h</w:t>
      </w:r>
      <w:r>
        <w:rPr>
          <w:i/>
          <w:color w:val="8eaadb" w:themeColor="accent1" w:themeTint="99"/>
          <w:sz w:val="22"/>
          <w:szCs w:val="22"/>
        </w:rPr>
        <w:t xml:space="preserve">30</w:t>
      </w:r>
      <w:r>
        <w:rPr>
          <w:i/>
          <w:color w:val="8eaadb" w:themeColor="accent1" w:themeTint="99"/>
          <w:sz w:val="22"/>
          <w:szCs w:val="22"/>
        </w:rPr>
        <w:t xml:space="preserve"> </w:t>
      </w:r>
      <w:r>
        <w:rPr>
          <w:i/>
          <w:color w:val="8eaadb" w:themeColor="accent1" w:themeTint="99"/>
          <w:sz w:val="22"/>
          <w:szCs w:val="22"/>
        </w:rPr>
        <w:t xml:space="preserve">: déjeuner à la cafétéria Déméter</w:t>
      </w:r>
      <w:r>
        <w:rPr>
          <w:i/>
          <w:color w:val="8eaadb" w:themeColor="accent1" w:themeTint="99"/>
          <w:sz w:val="22"/>
          <w:szCs w:val="22"/>
        </w:rPr>
      </w:r>
    </w:p>
    <w:p w14:paraId="35BB33DE" w14:textId="77777777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6DF2994E" w14:textId="5AC5F142">
      <w:pPr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13h</w:t>
      </w:r>
      <w:r>
        <w:rPr>
          <w:sz w:val="22"/>
          <w:szCs w:val="22"/>
          <w:lang w:val="en-US"/>
        </w:rPr>
        <w:t xml:space="preserve">30</w:t>
      </w:r>
      <w:r>
        <w:rPr>
          <w:sz w:val="22"/>
          <w:szCs w:val="22"/>
          <w:lang w:val="en-US"/>
        </w:rPr>
        <w:t xml:space="preserve"> – 1</w:t>
      </w:r>
      <w:r>
        <w:rPr>
          <w:sz w:val="22"/>
          <w:szCs w:val="22"/>
          <w:lang w:val="en-US"/>
        </w:rPr>
        <w:t xml:space="preserve">3</w:t>
      </w:r>
      <w:r>
        <w:rPr>
          <w:sz w:val="22"/>
          <w:szCs w:val="22"/>
          <w:lang w:val="en-US"/>
        </w:rPr>
        <w:t xml:space="preserve">h</w:t>
      </w:r>
      <w:r>
        <w:rPr>
          <w:sz w:val="22"/>
          <w:szCs w:val="22"/>
          <w:lang w:val="en-US"/>
        </w:rPr>
        <w:t xml:space="preserve">55</w:t>
      </w:r>
      <w:r>
        <w:rPr>
          <w:sz w:val="22"/>
          <w:szCs w:val="22"/>
          <w:lang w:val="en-US"/>
        </w:rPr>
        <w:t xml:space="preserve"> :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« Enhancing Sustainable Urban Development: Evidence from a Discrete Choice Experiment with Local Decision-Makers », Louise Phung</w:t>
      </w:r>
      <w:r>
        <w:rPr>
          <w:sz w:val="22"/>
          <w:szCs w:val="22"/>
          <w:lang w:val="en-US"/>
        </w:rPr>
      </w:r>
    </w:p>
    <w:p w14:paraId="0EF0259F" w14:textId="77777777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Discutant</w:t>
      </w:r>
      <w:r>
        <w:rPr>
          <w:sz w:val="22"/>
          <w:szCs w:val="22"/>
        </w:rPr>
        <w:t xml:space="preserve">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: Sophie Legras</w:t>
      </w:r>
      <w:r>
        <w:rPr>
          <w:sz w:val="22"/>
          <w:szCs w:val="22"/>
        </w:rPr>
      </w:r>
    </w:p>
    <w:p w14:paraId="6BD54406" w14:textId="03C15D9A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0587522D" w14:textId="6F60CEE1">
      <w:pPr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13h55 – 14h</w:t>
      </w:r>
      <w:r>
        <w:rPr>
          <w:sz w:val="22"/>
          <w:szCs w:val="22"/>
          <w:lang w:val="en-US"/>
        </w:rPr>
        <w:t xml:space="preserve">20 :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« Dynamic effects of antitrust enforcement: The case of the antitrust inquiry in Quebec, Canada », Ivan Marin</w:t>
      </w:r>
      <w:r>
        <w:rPr>
          <w:sz w:val="22"/>
          <w:szCs w:val="22"/>
          <w:lang w:val="en-US"/>
        </w:rPr>
      </w:r>
    </w:p>
    <w:p w14:paraId="33682CFD" w14:textId="77777777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Discutante</w:t>
      </w:r>
      <w:r>
        <w:rPr>
          <w:sz w:val="22"/>
          <w:szCs w:val="22"/>
        </w:rPr>
        <w:t xml:space="preserve"> : </w:t>
      </w:r>
      <w:r>
        <w:rPr>
          <w:sz w:val="22"/>
          <w:szCs w:val="22"/>
        </w:rPr>
        <w:t xml:space="preserve">Zhan</w:t>
      </w:r>
      <w:r>
        <w:rPr>
          <w:sz w:val="22"/>
          <w:szCs w:val="22"/>
        </w:rPr>
        <w:t xml:space="preserve"> Peng</w:t>
      </w:r>
      <w:r>
        <w:rPr>
          <w:sz w:val="22"/>
          <w:szCs w:val="22"/>
        </w:rPr>
      </w:r>
    </w:p>
    <w:p w14:paraId="72564910" w14:textId="755E89DD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1B422C58" w14:textId="6FED7D01">
      <w:pPr>
        <w:pBdr/>
        <w:spacing/>
        <w:ind/>
        <w:rPr>
          <w:i/>
          <w:color w:val="8eaadb" w:themeColor="accent1" w:themeTint="99"/>
          <w:sz w:val="22"/>
          <w:szCs w:val="22"/>
        </w:rPr>
      </w:pPr>
      <w:r>
        <w:rPr>
          <w:i/>
          <w:color w:val="8eaadb" w:themeColor="accent1" w:themeTint="99"/>
          <w:sz w:val="22"/>
          <w:szCs w:val="22"/>
        </w:rPr>
        <w:t xml:space="preserve">1</w:t>
      </w:r>
      <w:r>
        <w:rPr>
          <w:i/>
          <w:color w:val="8eaadb" w:themeColor="accent1" w:themeTint="99"/>
          <w:sz w:val="22"/>
          <w:szCs w:val="22"/>
        </w:rPr>
        <w:t xml:space="preserve">4</w:t>
      </w:r>
      <w:r>
        <w:rPr>
          <w:i/>
          <w:color w:val="8eaadb" w:themeColor="accent1" w:themeTint="99"/>
          <w:sz w:val="22"/>
          <w:szCs w:val="22"/>
        </w:rPr>
        <w:t xml:space="preserve">h</w:t>
      </w:r>
      <w:r>
        <w:rPr>
          <w:i/>
          <w:color w:val="8eaadb" w:themeColor="accent1" w:themeTint="99"/>
          <w:sz w:val="22"/>
          <w:szCs w:val="22"/>
        </w:rPr>
        <w:t xml:space="preserve">2</w:t>
      </w:r>
      <w:r>
        <w:rPr>
          <w:i/>
          <w:color w:val="8eaadb" w:themeColor="accent1" w:themeTint="99"/>
          <w:sz w:val="22"/>
          <w:szCs w:val="22"/>
        </w:rPr>
        <w:t xml:space="preserve">0-</w:t>
      </w:r>
      <w:r>
        <w:rPr>
          <w:i/>
          <w:color w:val="8eaadb" w:themeColor="accent1" w:themeTint="99"/>
          <w:sz w:val="22"/>
          <w:szCs w:val="22"/>
        </w:rPr>
        <w:t xml:space="preserve">1</w:t>
      </w:r>
      <w:r>
        <w:rPr>
          <w:i/>
          <w:color w:val="8eaadb" w:themeColor="accent1" w:themeTint="99"/>
          <w:sz w:val="22"/>
          <w:szCs w:val="22"/>
        </w:rPr>
        <w:t xml:space="preserve">4</w:t>
      </w:r>
      <w:r>
        <w:rPr>
          <w:i/>
          <w:color w:val="8eaadb" w:themeColor="accent1" w:themeTint="99"/>
          <w:sz w:val="22"/>
          <w:szCs w:val="22"/>
        </w:rPr>
        <w:t xml:space="preserve">h</w:t>
      </w:r>
      <w:r>
        <w:rPr>
          <w:i/>
          <w:color w:val="8eaadb" w:themeColor="accent1" w:themeTint="99"/>
          <w:sz w:val="22"/>
          <w:szCs w:val="22"/>
        </w:rPr>
        <w:t xml:space="preserve">35</w:t>
      </w:r>
      <w:r>
        <w:rPr>
          <w:i/>
          <w:color w:val="8eaadb" w:themeColor="accent1" w:themeTint="99"/>
          <w:sz w:val="22"/>
          <w:szCs w:val="22"/>
        </w:rPr>
        <w:t xml:space="preserve"> : </w:t>
      </w:r>
      <w:r>
        <w:rPr>
          <w:i/>
          <w:color w:val="8eaadb" w:themeColor="accent1" w:themeTint="99"/>
          <w:sz w:val="22"/>
          <w:szCs w:val="22"/>
        </w:rPr>
        <w:t xml:space="preserve">Pause</w:t>
      </w:r>
      <w:r>
        <w:rPr>
          <w:i/>
          <w:color w:val="8eaadb" w:themeColor="accent1" w:themeTint="99"/>
          <w:sz w:val="22"/>
          <w:szCs w:val="22"/>
        </w:rPr>
      </w:r>
    </w:p>
    <w:p w14:paraId="04E18587" w14:textId="77777777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59C78293" w14:textId="3FFC0906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14h35 – 15h00 : « </w:t>
      </w:r>
      <w:r>
        <w:rPr>
          <w:sz w:val="22"/>
          <w:szCs w:val="22"/>
        </w:rPr>
        <w:t xml:space="preserve">Acceptabilité de politique bas-carbone dans la recherche académique : une approche par expérience de choix », Léa Marquet </w:t>
      </w:r>
      <w:r>
        <w:rPr>
          <w:sz w:val="22"/>
          <w:szCs w:val="22"/>
        </w:rPr>
      </w:r>
    </w:p>
    <w:p w14:paraId="55E9188B" w14:textId="77777777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Discutant</w:t>
      </w:r>
      <w:r>
        <w:rPr>
          <w:sz w:val="22"/>
          <w:szCs w:val="22"/>
        </w:rPr>
        <w:t xml:space="preserve">e</w:t>
      </w:r>
      <w:r>
        <w:rPr>
          <w:sz w:val="22"/>
          <w:szCs w:val="22"/>
        </w:rPr>
        <w:t xml:space="preserve"> : Elsa Martin</w:t>
      </w:r>
      <w:r>
        <w:rPr>
          <w:sz w:val="22"/>
          <w:szCs w:val="22"/>
        </w:rPr>
      </w:r>
    </w:p>
    <w:p w14:paraId="733DE7F1" w14:textId="77777777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36C62BE3" w14:textId="25FA16B9">
      <w:pPr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1</w:t>
      </w:r>
      <w:r>
        <w:rPr>
          <w:sz w:val="22"/>
          <w:szCs w:val="22"/>
          <w:lang w:val="en-US"/>
        </w:rPr>
        <w:t xml:space="preserve">5</w:t>
      </w:r>
      <w:r>
        <w:rPr>
          <w:sz w:val="22"/>
          <w:szCs w:val="22"/>
          <w:lang w:val="en-US"/>
        </w:rPr>
        <w:t xml:space="preserve">h</w:t>
      </w:r>
      <w:r>
        <w:rPr>
          <w:sz w:val="22"/>
          <w:szCs w:val="22"/>
          <w:lang w:val="en-US"/>
        </w:rPr>
        <w:t xml:space="preserve">00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– </w:t>
      </w:r>
      <w:r>
        <w:rPr>
          <w:sz w:val="22"/>
          <w:szCs w:val="22"/>
          <w:lang w:val="en-US"/>
        </w:rPr>
        <w:t xml:space="preserve">1</w:t>
      </w:r>
      <w:r>
        <w:rPr>
          <w:sz w:val="22"/>
          <w:szCs w:val="22"/>
          <w:lang w:val="en-US"/>
        </w:rPr>
        <w:t xml:space="preserve">5</w:t>
      </w:r>
      <w:r>
        <w:rPr>
          <w:sz w:val="22"/>
          <w:szCs w:val="22"/>
          <w:lang w:val="en-US"/>
        </w:rPr>
        <w:t xml:space="preserve">h</w:t>
      </w:r>
      <w:r>
        <w:rPr>
          <w:sz w:val="22"/>
          <w:szCs w:val="22"/>
          <w:lang w:val="en-US"/>
        </w:rPr>
        <w:t xml:space="preserve">25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: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« Partial internalization of climate damage vs. social optimum: emissions, carbon sequestration, and optimal fiscal policy in agricultural soils », Boris </w:t>
      </w:r>
      <w:r>
        <w:rPr>
          <w:sz w:val="22"/>
          <w:szCs w:val="22"/>
          <w:lang w:val="en-US"/>
        </w:rPr>
        <w:t xml:space="preserve">Madjide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</w:r>
    </w:p>
    <w:p w14:paraId="78345EDB" w14:textId="746EC5DB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Discutant : Valentin </w:t>
      </w:r>
      <w:r>
        <w:rPr>
          <w:sz w:val="22"/>
          <w:szCs w:val="22"/>
        </w:rPr>
        <w:t xml:space="preserve">Bellassen</w:t>
      </w:r>
      <w:r>
        <w:rPr>
          <w:sz w:val="22"/>
          <w:szCs w:val="22"/>
        </w:rPr>
      </w:r>
    </w:p>
    <w:p w14:paraId="26608B13" w14:textId="0DBF9ED1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A6AA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5D5B46E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fr-FR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668"/>
    <w:next w:val="66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8"/>
    <w:next w:val="66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8"/>
    <w:next w:val="6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8"/>
    <w:next w:val="66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8"/>
    <w:next w:val="6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8"/>
    <w:next w:val="66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8"/>
    <w:next w:val="66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8"/>
    <w:next w:val="66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0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8"/>
    <w:next w:val="66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8"/>
    <w:next w:val="66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8"/>
    <w:next w:val="66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8"/>
    <w:next w:val="66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0"/>
    <w:link w:val="176"/>
    <w:uiPriority w:val="99"/>
    <w:pPr>
      <w:pBdr/>
      <w:spacing/>
      <w:ind/>
    </w:pPr>
  </w:style>
  <w:style w:type="paragraph" w:styleId="178">
    <w:name w:val="Footer"/>
    <w:basedOn w:val="66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0"/>
    <w:link w:val="178"/>
    <w:uiPriority w:val="99"/>
    <w:pPr>
      <w:pBdr/>
      <w:spacing/>
      <w:ind/>
    </w:pPr>
  </w:style>
  <w:style w:type="paragraph" w:styleId="180">
    <w:name w:val="Caption"/>
    <w:basedOn w:val="668"/>
    <w:next w:val="6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8"/>
    <w:next w:val="668"/>
    <w:uiPriority w:val="39"/>
    <w:unhideWhenUsed/>
    <w:pPr>
      <w:pBdr/>
      <w:spacing w:after="100"/>
      <w:ind/>
    </w:pPr>
  </w:style>
  <w:style w:type="paragraph" w:styleId="190">
    <w:name w:val="toc 2"/>
    <w:basedOn w:val="668"/>
    <w:next w:val="668"/>
    <w:uiPriority w:val="39"/>
    <w:unhideWhenUsed/>
    <w:pPr>
      <w:pBdr/>
      <w:spacing w:after="100"/>
      <w:ind w:left="220"/>
    </w:pPr>
  </w:style>
  <w:style w:type="paragraph" w:styleId="191">
    <w:name w:val="toc 3"/>
    <w:basedOn w:val="668"/>
    <w:next w:val="668"/>
    <w:uiPriority w:val="39"/>
    <w:unhideWhenUsed/>
    <w:pPr>
      <w:pBdr/>
      <w:spacing w:after="100"/>
      <w:ind w:left="440"/>
    </w:pPr>
  </w:style>
  <w:style w:type="paragraph" w:styleId="192">
    <w:name w:val="toc 4"/>
    <w:basedOn w:val="668"/>
    <w:next w:val="668"/>
    <w:uiPriority w:val="39"/>
    <w:unhideWhenUsed/>
    <w:pPr>
      <w:pBdr/>
      <w:spacing w:after="100"/>
      <w:ind w:left="660"/>
    </w:pPr>
  </w:style>
  <w:style w:type="paragraph" w:styleId="193">
    <w:name w:val="toc 5"/>
    <w:basedOn w:val="668"/>
    <w:next w:val="668"/>
    <w:uiPriority w:val="39"/>
    <w:unhideWhenUsed/>
    <w:pPr>
      <w:pBdr/>
      <w:spacing w:after="100"/>
      <w:ind w:left="880"/>
    </w:pPr>
  </w:style>
  <w:style w:type="paragraph" w:styleId="194">
    <w:name w:val="toc 6"/>
    <w:basedOn w:val="668"/>
    <w:next w:val="668"/>
    <w:uiPriority w:val="39"/>
    <w:unhideWhenUsed/>
    <w:pPr>
      <w:pBdr/>
      <w:spacing w:after="100"/>
      <w:ind w:left="1100"/>
    </w:pPr>
  </w:style>
  <w:style w:type="paragraph" w:styleId="195">
    <w:name w:val="toc 7"/>
    <w:basedOn w:val="668"/>
    <w:next w:val="668"/>
    <w:uiPriority w:val="39"/>
    <w:unhideWhenUsed/>
    <w:pPr>
      <w:pBdr/>
      <w:spacing w:after="100"/>
      <w:ind w:left="1320"/>
    </w:pPr>
  </w:style>
  <w:style w:type="paragraph" w:styleId="196">
    <w:name w:val="toc 8"/>
    <w:basedOn w:val="668"/>
    <w:next w:val="668"/>
    <w:uiPriority w:val="39"/>
    <w:unhideWhenUsed/>
    <w:pPr>
      <w:pBdr/>
      <w:spacing w:after="100"/>
      <w:ind w:left="1540"/>
    </w:pPr>
  </w:style>
  <w:style w:type="paragraph" w:styleId="197">
    <w:name w:val="toc 9"/>
    <w:basedOn w:val="668"/>
    <w:next w:val="66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paragraph" w:styleId="668" w:default="1">
    <w:name w:val="Normal"/>
    <w:qFormat/>
    <w:pPr>
      <w:pBdr/>
      <w:spacing/>
      <w:ind/>
    </w:pPr>
  </w:style>
  <w:style w:type="paragraph" w:styleId="669">
    <w:name w:val="Heading 1"/>
    <w:basedOn w:val="668"/>
    <w:next w:val="668"/>
    <w:link w:val="676"/>
    <w:uiPriority w:val="9"/>
    <w:qFormat/>
    <w:pPr>
      <w:keepNext w:val="true"/>
      <w:keepLines w:val="true"/>
      <w:pBdr/>
      <w:spacing w:before="24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70" w:default="1">
    <w:name w:val="Default Paragraph Font"/>
    <w:uiPriority w:val="1"/>
    <w:semiHidden/>
    <w:unhideWhenUsed/>
    <w:pPr>
      <w:pBdr/>
      <w:spacing/>
      <w:ind/>
    </w:pPr>
  </w:style>
  <w:style w:type="table" w:styleId="67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2" w:default="1">
    <w:name w:val="No List"/>
    <w:uiPriority w:val="99"/>
    <w:semiHidden/>
    <w:unhideWhenUsed/>
    <w:pPr>
      <w:pBdr/>
      <w:spacing/>
      <w:ind/>
    </w:pPr>
  </w:style>
  <w:style w:type="paragraph" w:styleId="673">
    <w:name w:val="List Paragraph"/>
    <w:basedOn w:val="668"/>
    <w:uiPriority w:val="34"/>
    <w:qFormat/>
    <w:pPr>
      <w:pBdr/>
      <w:spacing/>
      <w:ind w:left="720"/>
      <w:contextualSpacing w:val="true"/>
    </w:pPr>
  </w:style>
  <w:style w:type="paragraph" w:styleId="674">
    <w:name w:val="HTML Preformatted"/>
    <w:basedOn w:val="668"/>
    <w:link w:val="675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Times New Roman" w:cs="Courier New"/>
      <w:sz w:val="20"/>
      <w:szCs w:val="20"/>
      <w:lang w:eastAsia="fr-FR"/>
      <w14:ligatures w14:val="none"/>
    </w:rPr>
  </w:style>
  <w:style w:type="character" w:styleId="675" w:customStyle="1">
    <w:name w:val="Préformaté HTML Car"/>
    <w:basedOn w:val="670"/>
    <w:link w:val="674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fr-FR"/>
      <w14:ligatures w14:val="none"/>
    </w:rPr>
  </w:style>
  <w:style w:type="character" w:styleId="676" w:customStyle="1">
    <w:name w:val="Titre 1 Car"/>
    <w:basedOn w:val="670"/>
    <w:link w:val="669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77">
    <w:name w:val="Balloon Text"/>
    <w:basedOn w:val="668"/>
    <w:link w:val="67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78" w:customStyle="1">
    <w:name w:val="Texte de bulles Car"/>
    <w:basedOn w:val="670"/>
    <w:link w:val="67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679">
    <w:name w:val="Revision"/>
    <w:hidden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Kassoum AYOUBA</dc:creator>
  <cp:keywords/>
  <dc:description/>
  <cp:lastModifiedBy>Anonyme</cp:lastModifiedBy>
  <cp:revision>7</cp:revision>
  <dcterms:created xsi:type="dcterms:W3CDTF">2026-04-02T14:17:00Z</dcterms:created>
  <dcterms:modified xsi:type="dcterms:W3CDTF">2026-04-13T13:39:49Z</dcterms:modified>
</cp:coreProperties>
</file>